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Oud - Beijerland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geef.ws/oudbeijerland_2023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oud-beijerland@worldservants.nl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Oud - Beijerland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geef.ws/oudbeijerland_2023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oud-beijerland@worldservants.nl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