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46DB"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rPr>
          <w:rFonts w:ascii="Poppins" w:hAnsi="Poppins" w:cs="Poppins"/>
          <w:szCs w:val="20"/>
          <w:lang w:val="nl-NL"/>
        </w:rPr>
      </w:pPr>
      <w:r w:rsidRPr="0075483F">
        <w:rPr>
          <w:rFonts w:ascii="Poppins" w:hAnsi="Poppins" w:cs="Poppins"/>
          <w:b/>
          <w:bCs/>
          <w:szCs w:val="20"/>
          <w:u w:val="single"/>
          <w:lang w:val="nl-NL"/>
        </w:rPr>
        <w:t>PROCEDURE KLACHTENBEHANDELING</w:t>
      </w:r>
    </w:p>
    <w:p w14:paraId="09AF0EE9"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rPr>
          <w:rFonts w:ascii="Poppins" w:hAnsi="Poppins" w:cs="Poppins"/>
          <w:szCs w:val="20"/>
          <w:lang w:val="nl-NL"/>
        </w:rPr>
      </w:pPr>
    </w:p>
    <w:p w14:paraId="1BDBC1D6" w14:textId="77777777" w:rsidR="00262630" w:rsidRPr="0075483F" w:rsidRDefault="002506C8">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rPr>
          <w:rFonts w:ascii="Poppins" w:hAnsi="Poppins" w:cs="Poppins"/>
          <w:szCs w:val="20"/>
          <w:lang w:val="nl-NL"/>
        </w:rPr>
      </w:pPr>
      <w:r w:rsidRPr="0075483F">
        <w:rPr>
          <w:rFonts w:ascii="Poppins" w:hAnsi="Poppins" w:cs="Poppins"/>
          <w:szCs w:val="20"/>
          <w:lang w:val="nl-NL"/>
        </w:rPr>
        <w:t>E</w:t>
      </w:r>
      <w:r w:rsidR="00262630" w:rsidRPr="0075483F">
        <w:rPr>
          <w:rFonts w:ascii="Poppins" w:hAnsi="Poppins" w:cs="Poppins"/>
          <w:szCs w:val="20"/>
          <w:lang w:val="nl-NL"/>
        </w:rPr>
        <w:t>en klacht is een ernstige tekortkoming of storende fout in het functioneren van de organisatie naar de verschillende doelg</w:t>
      </w:r>
      <w:r w:rsidRPr="0075483F">
        <w:rPr>
          <w:rFonts w:ascii="Poppins" w:hAnsi="Poppins" w:cs="Poppins"/>
          <w:szCs w:val="20"/>
          <w:lang w:val="nl-NL"/>
        </w:rPr>
        <w:t>roepen waar World Servants zich</w:t>
      </w:r>
      <w:r w:rsidR="00262630" w:rsidRPr="0075483F">
        <w:rPr>
          <w:rFonts w:ascii="Poppins" w:hAnsi="Poppins" w:cs="Poppins"/>
          <w:szCs w:val="20"/>
          <w:lang w:val="nl-NL"/>
        </w:rPr>
        <w:t xml:space="preserve"> op richt.</w:t>
      </w:r>
    </w:p>
    <w:p w14:paraId="58A7E344"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rPr>
          <w:rFonts w:ascii="Poppins" w:hAnsi="Poppins" w:cs="Poppins"/>
          <w:szCs w:val="20"/>
          <w:lang w:val="nl-NL"/>
        </w:rPr>
      </w:pPr>
    </w:p>
    <w:p w14:paraId="3BC68E35"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rPr>
          <w:rFonts w:ascii="Poppins" w:hAnsi="Poppins" w:cs="Poppins"/>
          <w:szCs w:val="20"/>
          <w:lang w:val="nl-NL"/>
        </w:rPr>
      </w:pPr>
      <w:r w:rsidRPr="0075483F">
        <w:rPr>
          <w:rFonts w:ascii="Poppins" w:hAnsi="Poppins" w:cs="Poppins"/>
          <w:b/>
          <w:bCs/>
          <w:szCs w:val="20"/>
          <w:lang w:val="nl-NL"/>
        </w:rPr>
        <w:t>1.</w:t>
      </w:r>
      <w:r w:rsidRPr="0075483F">
        <w:rPr>
          <w:rFonts w:ascii="Poppins" w:hAnsi="Poppins" w:cs="Poppins"/>
          <w:b/>
          <w:bCs/>
          <w:szCs w:val="20"/>
          <w:lang w:val="nl-NL"/>
        </w:rPr>
        <w:tab/>
        <w:t>ALGEMEEN</w:t>
      </w:r>
    </w:p>
    <w:p w14:paraId="4B4A4D50"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681" w:hanging="284"/>
        <w:rPr>
          <w:rFonts w:ascii="Poppins" w:hAnsi="Poppins" w:cs="Poppins"/>
          <w:szCs w:val="20"/>
          <w:lang w:val="nl-NL"/>
        </w:rPr>
      </w:pPr>
      <w:r w:rsidRPr="0075483F">
        <w:rPr>
          <w:rFonts w:ascii="Poppins" w:hAnsi="Poppins" w:cs="Poppins"/>
          <w:szCs w:val="20"/>
          <w:lang w:val="nl-NL"/>
        </w:rPr>
        <w:t>a.</w:t>
      </w:r>
      <w:r w:rsidRPr="0075483F">
        <w:rPr>
          <w:rFonts w:ascii="Poppins" w:hAnsi="Poppins" w:cs="Poppins"/>
          <w:szCs w:val="20"/>
          <w:lang w:val="nl-NL"/>
        </w:rPr>
        <w:tab/>
        <w:t>Alle klachten dienen direct in behandeling te worden genomen.</w:t>
      </w:r>
    </w:p>
    <w:p w14:paraId="7C84C987"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681" w:hanging="284"/>
        <w:rPr>
          <w:rFonts w:ascii="Poppins" w:hAnsi="Poppins" w:cs="Poppins"/>
          <w:szCs w:val="20"/>
          <w:lang w:val="nl-NL"/>
        </w:rPr>
      </w:pPr>
      <w:r w:rsidRPr="0075483F">
        <w:rPr>
          <w:rFonts w:ascii="Poppins" w:hAnsi="Poppins" w:cs="Poppins"/>
          <w:szCs w:val="20"/>
          <w:lang w:val="nl-NL"/>
        </w:rPr>
        <w:t>b.</w:t>
      </w:r>
      <w:r w:rsidRPr="0075483F">
        <w:rPr>
          <w:rFonts w:ascii="Poppins" w:hAnsi="Poppins" w:cs="Poppins"/>
          <w:szCs w:val="20"/>
          <w:lang w:val="nl-NL"/>
        </w:rPr>
        <w:tab/>
        <w:t xml:space="preserve">Indien een klacht niet direct afdoende behandeld kan worden, ontvangt de </w:t>
      </w:r>
      <w:r w:rsidR="00C47461" w:rsidRPr="0075483F">
        <w:rPr>
          <w:rFonts w:ascii="Poppins" w:hAnsi="Poppins" w:cs="Poppins"/>
          <w:szCs w:val="20"/>
          <w:lang w:val="nl-NL"/>
        </w:rPr>
        <w:t>aangever</w:t>
      </w:r>
      <w:r w:rsidRPr="0075483F">
        <w:rPr>
          <w:rFonts w:ascii="Poppins" w:hAnsi="Poppins" w:cs="Poppins"/>
          <w:szCs w:val="20"/>
          <w:lang w:val="nl-NL"/>
        </w:rPr>
        <w:t xml:space="preserve"> zo spoedig mogelijk informatie over de verwachte wijze en tijdsduur van afhandeling.</w:t>
      </w:r>
    </w:p>
    <w:p w14:paraId="0D344D96"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681" w:hanging="284"/>
        <w:rPr>
          <w:rFonts w:ascii="Poppins" w:hAnsi="Poppins" w:cs="Poppins"/>
          <w:szCs w:val="20"/>
          <w:lang w:val="nl-NL"/>
        </w:rPr>
      </w:pPr>
      <w:r w:rsidRPr="0075483F">
        <w:rPr>
          <w:rFonts w:ascii="Poppins" w:hAnsi="Poppins" w:cs="Poppins"/>
          <w:szCs w:val="20"/>
          <w:lang w:val="nl-NL"/>
        </w:rPr>
        <w:t>c.</w:t>
      </w:r>
      <w:r w:rsidRPr="0075483F">
        <w:rPr>
          <w:rFonts w:ascii="Poppins" w:hAnsi="Poppins" w:cs="Poppins"/>
          <w:szCs w:val="20"/>
          <w:lang w:val="nl-NL"/>
        </w:rPr>
        <w:tab/>
        <w:t xml:space="preserve">De </w:t>
      </w:r>
      <w:r w:rsidR="00C47461" w:rsidRPr="0075483F">
        <w:rPr>
          <w:rFonts w:ascii="Poppins" w:hAnsi="Poppins" w:cs="Poppins"/>
          <w:szCs w:val="20"/>
          <w:lang w:val="nl-NL"/>
        </w:rPr>
        <w:t>aangever</w:t>
      </w:r>
      <w:r w:rsidRPr="0075483F">
        <w:rPr>
          <w:rFonts w:ascii="Poppins" w:hAnsi="Poppins" w:cs="Poppins"/>
          <w:szCs w:val="20"/>
          <w:lang w:val="nl-NL"/>
        </w:rPr>
        <w:t xml:space="preserve"> mag verwachten dat World Servants de voortgang van de afhandeling bewaakt; </w:t>
      </w:r>
      <w:r w:rsidR="002506C8" w:rsidRPr="0075483F">
        <w:rPr>
          <w:rFonts w:ascii="Poppins" w:hAnsi="Poppins" w:cs="Poppins"/>
          <w:szCs w:val="20"/>
          <w:lang w:val="nl-NL"/>
        </w:rPr>
        <w:t xml:space="preserve">indien nodig is </w:t>
      </w:r>
      <w:r w:rsidRPr="0075483F">
        <w:rPr>
          <w:rFonts w:ascii="Poppins" w:hAnsi="Poppins" w:cs="Poppins"/>
          <w:szCs w:val="20"/>
          <w:lang w:val="nl-NL"/>
        </w:rPr>
        <w:t xml:space="preserve">het de taak van de directeur om dit de </w:t>
      </w:r>
      <w:r w:rsidR="00C47461" w:rsidRPr="0075483F">
        <w:rPr>
          <w:rFonts w:ascii="Poppins" w:hAnsi="Poppins" w:cs="Poppins"/>
          <w:szCs w:val="20"/>
          <w:lang w:val="nl-NL"/>
        </w:rPr>
        <w:t>aangever</w:t>
      </w:r>
      <w:r w:rsidRPr="0075483F">
        <w:rPr>
          <w:rFonts w:ascii="Poppins" w:hAnsi="Poppins" w:cs="Poppins"/>
          <w:szCs w:val="20"/>
          <w:lang w:val="nl-NL"/>
        </w:rPr>
        <w:t xml:space="preserve"> ook als zodanig te laten ervaren.</w:t>
      </w:r>
    </w:p>
    <w:p w14:paraId="2A912B9D"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681" w:hanging="284"/>
        <w:rPr>
          <w:rFonts w:ascii="Poppins" w:hAnsi="Poppins" w:cs="Poppins"/>
          <w:szCs w:val="20"/>
          <w:lang w:val="nl-NL"/>
        </w:rPr>
      </w:pPr>
      <w:r w:rsidRPr="0075483F">
        <w:rPr>
          <w:rFonts w:ascii="Poppins" w:hAnsi="Poppins" w:cs="Poppins"/>
          <w:szCs w:val="20"/>
          <w:lang w:val="nl-NL"/>
        </w:rPr>
        <w:t>d.</w:t>
      </w:r>
      <w:r w:rsidRPr="0075483F">
        <w:rPr>
          <w:rFonts w:ascii="Poppins" w:hAnsi="Poppins" w:cs="Poppins"/>
          <w:szCs w:val="20"/>
          <w:lang w:val="nl-NL"/>
        </w:rPr>
        <w:tab/>
        <w:t>Klachten zijn voor World Servants een waardevolle bron van informatie met betrekking tot:</w:t>
      </w:r>
    </w:p>
    <w:p w14:paraId="1E4301C0"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szCs w:val="20"/>
          <w:lang w:val="nl-NL"/>
        </w:rPr>
        <w:tab/>
        <w:t>de kwaliteit van het functioneren;</w:t>
      </w:r>
    </w:p>
    <w:p w14:paraId="0BA6E2D1"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szCs w:val="20"/>
          <w:lang w:val="nl-NL"/>
        </w:rPr>
        <w:tab/>
        <w:t>het beeld dat de buitenwereld over het functioneren van World Servants heeft.</w:t>
      </w:r>
    </w:p>
    <w:p w14:paraId="1C582B05"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681" w:hanging="284"/>
        <w:rPr>
          <w:rFonts w:ascii="Poppins" w:hAnsi="Poppins" w:cs="Poppins"/>
          <w:szCs w:val="20"/>
          <w:lang w:val="nl-NL"/>
        </w:rPr>
      </w:pPr>
      <w:r w:rsidRPr="0075483F">
        <w:rPr>
          <w:rFonts w:ascii="Poppins" w:hAnsi="Poppins" w:cs="Poppins"/>
          <w:szCs w:val="20"/>
          <w:lang w:val="nl-NL"/>
        </w:rPr>
        <w:t>e.</w:t>
      </w:r>
      <w:r w:rsidRPr="0075483F">
        <w:rPr>
          <w:rFonts w:ascii="Poppins" w:hAnsi="Poppins" w:cs="Poppins"/>
          <w:szCs w:val="20"/>
          <w:lang w:val="nl-NL"/>
        </w:rPr>
        <w:tab/>
        <w:t>In verband met het onder punt 1.d. gestelde is de directeur binnen de organisatie van World Servants verantwoordelijk voor de coördinatie en de uitvoering van het klachtenbeleid, onverlet de verantwoordelijkheid van alle medewerkers van World Servants actief te handelen overeenkomstig het klachtenbeleid zowel in- als extern.</w:t>
      </w:r>
    </w:p>
    <w:p w14:paraId="7D77100A"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681" w:hanging="284"/>
        <w:rPr>
          <w:rFonts w:ascii="Poppins" w:hAnsi="Poppins" w:cs="Poppins"/>
          <w:szCs w:val="20"/>
          <w:lang w:val="nl-NL"/>
        </w:rPr>
      </w:pPr>
      <w:r w:rsidRPr="0075483F">
        <w:rPr>
          <w:rFonts w:ascii="Poppins" w:hAnsi="Poppins" w:cs="Poppins"/>
          <w:szCs w:val="20"/>
          <w:lang w:val="nl-NL"/>
        </w:rPr>
        <w:t>f.</w:t>
      </w:r>
      <w:r w:rsidRPr="0075483F">
        <w:rPr>
          <w:rFonts w:ascii="Poppins" w:hAnsi="Poppins" w:cs="Poppins"/>
          <w:szCs w:val="20"/>
          <w:lang w:val="nl-NL"/>
        </w:rPr>
        <w:tab/>
        <w:t xml:space="preserve">Tenminste eenmaal per </w:t>
      </w:r>
      <w:r w:rsidR="002506C8" w:rsidRPr="0075483F">
        <w:rPr>
          <w:rFonts w:ascii="Poppins" w:hAnsi="Poppins" w:cs="Poppins"/>
          <w:szCs w:val="20"/>
          <w:lang w:val="nl-NL"/>
        </w:rPr>
        <w:t>jaar</w:t>
      </w:r>
      <w:r w:rsidRPr="0075483F">
        <w:rPr>
          <w:rFonts w:ascii="Poppins" w:hAnsi="Poppins" w:cs="Poppins"/>
          <w:szCs w:val="20"/>
          <w:lang w:val="nl-NL"/>
        </w:rPr>
        <w:t xml:space="preserve"> zal binnen het bestuur een evaluatie plaatsvinden over de ingediende klachten om:</w:t>
      </w:r>
    </w:p>
    <w:p w14:paraId="5BAF5CCC"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szCs w:val="20"/>
          <w:lang w:val="nl-NL"/>
        </w:rPr>
        <w:tab/>
        <w:t>de kwaliteit van de organisatie in dezen te toetsen;</w:t>
      </w:r>
    </w:p>
    <w:p w14:paraId="7187E00A"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szCs w:val="20"/>
          <w:lang w:val="nl-NL"/>
        </w:rPr>
        <w:tab/>
        <w:t>de communicatie met de doelgroep te verbeteren.</w:t>
      </w:r>
    </w:p>
    <w:p w14:paraId="04AAC8FC"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680"/>
        <w:rPr>
          <w:rFonts w:ascii="Poppins" w:hAnsi="Poppins" w:cs="Poppins"/>
          <w:szCs w:val="20"/>
          <w:lang w:val="nl-NL"/>
        </w:rPr>
      </w:pPr>
      <w:r w:rsidRPr="0075483F">
        <w:rPr>
          <w:rFonts w:ascii="Poppins" w:hAnsi="Poppins" w:cs="Poppins"/>
          <w:szCs w:val="20"/>
          <w:lang w:val="nl-NL"/>
        </w:rPr>
        <w:t xml:space="preserve">De </w:t>
      </w:r>
      <w:r w:rsidR="002506C8" w:rsidRPr="0075483F">
        <w:rPr>
          <w:rFonts w:ascii="Poppins" w:hAnsi="Poppins" w:cs="Poppins"/>
          <w:szCs w:val="20"/>
          <w:lang w:val="nl-NL"/>
        </w:rPr>
        <w:t>kwaliteitsmanager</w:t>
      </w:r>
      <w:r w:rsidRPr="0075483F">
        <w:rPr>
          <w:rFonts w:ascii="Poppins" w:hAnsi="Poppins" w:cs="Poppins"/>
          <w:szCs w:val="20"/>
          <w:lang w:val="nl-NL"/>
        </w:rPr>
        <w:t xml:space="preserve"> draagt ten behoeve van de evaluatie zorg voor rubricering van de klachten en bereidt de evaluatie schriftelijk voor.</w:t>
      </w:r>
    </w:p>
    <w:p w14:paraId="26ED2E03"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firstLine="397"/>
        <w:rPr>
          <w:rFonts w:ascii="Poppins" w:hAnsi="Poppins" w:cs="Poppins"/>
          <w:szCs w:val="20"/>
          <w:lang w:val="nl-NL"/>
        </w:rPr>
      </w:pPr>
    </w:p>
    <w:p w14:paraId="740AE0FC" w14:textId="77777777" w:rsidR="00262630" w:rsidRPr="0075483F" w:rsidRDefault="00262630" w:rsidP="002506C8">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398" w:hanging="398"/>
        <w:rPr>
          <w:rFonts w:ascii="Poppins" w:hAnsi="Poppins" w:cs="Poppins"/>
          <w:szCs w:val="20"/>
          <w:lang w:val="nl-NL"/>
        </w:rPr>
      </w:pPr>
      <w:r w:rsidRPr="0075483F">
        <w:rPr>
          <w:rFonts w:ascii="Poppins" w:hAnsi="Poppins" w:cs="Poppins"/>
          <w:b/>
          <w:bCs/>
          <w:szCs w:val="20"/>
          <w:lang w:val="nl-NL"/>
        </w:rPr>
        <w:t>2.</w:t>
      </w:r>
      <w:r w:rsidRPr="0075483F">
        <w:rPr>
          <w:rFonts w:ascii="Poppins" w:hAnsi="Poppins" w:cs="Poppins"/>
          <w:b/>
          <w:bCs/>
          <w:szCs w:val="20"/>
          <w:lang w:val="nl-NL"/>
        </w:rPr>
        <w:tab/>
        <w:t>PROCEDURE</w:t>
      </w:r>
    </w:p>
    <w:p w14:paraId="606610B7"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681" w:hanging="284"/>
        <w:rPr>
          <w:rFonts w:ascii="Poppins" w:hAnsi="Poppins" w:cs="Poppins"/>
          <w:szCs w:val="20"/>
          <w:lang w:val="nl-NL"/>
        </w:rPr>
      </w:pPr>
      <w:r w:rsidRPr="0075483F">
        <w:rPr>
          <w:rFonts w:ascii="Poppins" w:hAnsi="Poppins" w:cs="Poppins"/>
          <w:szCs w:val="20"/>
          <w:lang w:val="nl-NL"/>
        </w:rPr>
        <w:tab/>
        <w:t>Mondelinge klachten.</w:t>
      </w:r>
    </w:p>
    <w:p w14:paraId="469C2F58"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szCs w:val="20"/>
          <w:lang w:val="nl-NL"/>
        </w:rPr>
        <w:tab/>
        <w:t xml:space="preserve">Een medewerker die een mondelinge/telefonische klacht krijgt, handelt deze, indien mogelijk, direct mondeling af. De </w:t>
      </w:r>
      <w:r w:rsidR="00C47461" w:rsidRPr="0075483F">
        <w:rPr>
          <w:rFonts w:ascii="Poppins" w:hAnsi="Poppins" w:cs="Poppins"/>
          <w:szCs w:val="20"/>
          <w:lang w:val="nl-NL"/>
        </w:rPr>
        <w:t>aangever</w:t>
      </w:r>
      <w:r w:rsidRPr="0075483F">
        <w:rPr>
          <w:rFonts w:ascii="Poppins" w:hAnsi="Poppins" w:cs="Poppins"/>
          <w:szCs w:val="20"/>
          <w:lang w:val="nl-NL"/>
        </w:rPr>
        <w:t xml:space="preserve"> kan ook korte tijd later worden teruggebeld, nadat, indien wenselijk, overleg is gevoerd met de directeur.</w:t>
      </w:r>
    </w:p>
    <w:p w14:paraId="70D12E43"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szCs w:val="20"/>
          <w:lang w:val="nl-NL"/>
        </w:rPr>
        <w:tab/>
        <w:t>Indien de klacht van dien aard is, bijv. bij klachten betreffende personen, dat geen mondeli</w:t>
      </w:r>
      <w:r w:rsidR="006B1E4A" w:rsidRPr="0075483F">
        <w:rPr>
          <w:rFonts w:ascii="Poppins" w:hAnsi="Poppins" w:cs="Poppins"/>
          <w:szCs w:val="20"/>
          <w:lang w:val="nl-NL"/>
        </w:rPr>
        <w:t>n</w:t>
      </w:r>
      <w:r w:rsidRPr="0075483F">
        <w:rPr>
          <w:rFonts w:ascii="Poppins" w:hAnsi="Poppins" w:cs="Poppins"/>
          <w:szCs w:val="20"/>
          <w:lang w:val="nl-NL"/>
        </w:rPr>
        <w:t xml:space="preserve">ge afhandeling kan plaatsvinden, wordt de </w:t>
      </w:r>
      <w:r w:rsidR="00C47461" w:rsidRPr="0075483F">
        <w:rPr>
          <w:rFonts w:ascii="Poppins" w:hAnsi="Poppins" w:cs="Poppins"/>
          <w:szCs w:val="20"/>
          <w:lang w:val="nl-NL"/>
        </w:rPr>
        <w:t>aangever</w:t>
      </w:r>
      <w:r w:rsidRPr="0075483F">
        <w:rPr>
          <w:rFonts w:ascii="Poppins" w:hAnsi="Poppins" w:cs="Poppins"/>
          <w:szCs w:val="20"/>
          <w:lang w:val="nl-NL"/>
        </w:rPr>
        <w:t xml:space="preserve"> verzocht de klacht schriftelijk in te dienen.</w:t>
      </w:r>
    </w:p>
    <w:p w14:paraId="23E8C4BD" w14:textId="77777777" w:rsidR="00262630" w:rsidRPr="0075483F" w:rsidRDefault="00262630">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firstLine="397"/>
        <w:rPr>
          <w:rFonts w:ascii="Poppins" w:hAnsi="Poppins" w:cs="Poppins"/>
          <w:szCs w:val="20"/>
          <w:lang w:val="nl-NL"/>
        </w:rPr>
      </w:pPr>
      <w:r w:rsidRPr="0075483F">
        <w:rPr>
          <w:rFonts w:ascii="Poppins" w:hAnsi="Poppins" w:cs="Poppins"/>
          <w:szCs w:val="20"/>
          <w:lang w:val="nl-NL"/>
        </w:rPr>
        <w:tab/>
        <w:t>Schriftelijke klachten</w:t>
      </w:r>
    </w:p>
    <w:p w14:paraId="33D05F00" w14:textId="77777777" w:rsidR="00C47461" w:rsidRPr="0075483F" w:rsidRDefault="00262630" w:rsidP="0075483F">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szCs w:val="20"/>
          <w:lang w:val="nl-NL"/>
        </w:rPr>
        <w:tab/>
        <w:t xml:space="preserve">Bij een schriftelijke klacht krijgt de </w:t>
      </w:r>
      <w:r w:rsidR="00C47461" w:rsidRPr="0075483F">
        <w:rPr>
          <w:rFonts w:ascii="Poppins" w:hAnsi="Poppins" w:cs="Poppins"/>
          <w:szCs w:val="20"/>
          <w:lang w:val="nl-NL"/>
        </w:rPr>
        <w:t>aangever</w:t>
      </w:r>
      <w:r w:rsidRPr="0075483F">
        <w:rPr>
          <w:rFonts w:ascii="Poppins" w:hAnsi="Poppins" w:cs="Poppins"/>
          <w:szCs w:val="20"/>
          <w:lang w:val="nl-NL"/>
        </w:rPr>
        <w:t xml:space="preserve"> binnen twee weken een officiële reactie </w:t>
      </w:r>
      <w:r w:rsidR="00C47461" w:rsidRPr="0075483F">
        <w:rPr>
          <w:rFonts w:ascii="Poppins" w:hAnsi="Poppins" w:cs="Poppins"/>
          <w:szCs w:val="20"/>
          <w:lang w:val="nl-NL"/>
        </w:rPr>
        <w:t>per e-mail of brief.</w:t>
      </w:r>
    </w:p>
    <w:p w14:paraId="5BD962C2" w14:textId="77777777" w:rsidR="00A17724" w:rsidRPr="0075483F" w:rsidRDefault="00A17724" w:rsidP="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b/>
          <w:bCs/>
          <w:szCs w:val="20"/>
          <w:lang w:val="nl-NL"/>
        </w:rPr>
        <w:tab/>
      </w:r>
      <w:r w:rsidR="00262630" w:rsidRPr="0075483F">
        <w:rPr>
          <w:rFonts w:ascii="Poppins" w:hAnsi="Poppins" w:cs="Poppins"/>
          <w:szCs w:val="20"/>
          <w:lang w:val="nl-NL"/>
        </w:rPr>
        <w:t xml:space="preserve">De </w:t>
      </w:r>
      <w:r w:rsidR="002506C8" w:rsidRPr="0075483F">
        <w:rPr>
          <w:rFonts w:ascii="Poppins" w:hAnsi="Poppins" w:cs="Poppins"/>
          <w:szCs w:val="20"/>
          <w:lang w:val="nl-NL"/>
        </w:rPr>
        <w:t xml:space="preserve">reactie aan de </w:t>
      </w:r>
      <w:r w:rsidR="00C47461" w:rsidRPr="0075483F">
        <w:rPr>
          <w:rFonts w:ascii="Poppins" w:hAnsi="Poppins" w:cs="Poppins"/>
          <w:szCs w:val="20"/>
          <w:lang w:val="nl-NL"/>
        </w:rPr>
        <w:t xml:space="preserve">aangever </w:t>
      </w:r>
      <w:r w:rsidR="00262630" w:rsidRPr="0075483F">
        <w:rPr>
          <w:rFonts w:ascii="Poppins" w:hAnsi="Poppins" w:cs="Poppins"/>
          <w:szCs w:val="20"/>
          <w:lang w:val="nl-NL"/>
        </w:rPr>
        <w:t>zal moeten resulteren in, indien mogelijk</w:t>
      </w:r>
      <w:r w:rsidR="00C47461" w:rsidRPr="0075483F">
        <w:rPr>
          <w:rFonts w:ascii="Poppins" w:hAnsi="Poppins" w:cs="Poppins"/>
          <w:szCs w:val="20"/>
          <w:lang w:val="nl-NL"/>
        </w:rPr>
        <w:t>/noodzakelijk</w:t>
      </w:r>
      <w:r w:rsidR="00262630" w:rsidRPr="0075483F">
        <w:rPr>
          <w:rFonts w:ascii="Poppins" w:hAnsi="Poppins" w:cs="Poppins"/>
          <w:szCs w:val="20"/>
          <w:lang w:val="nl-NL"/>
        </w:rPr>
        <w:t>, een adequate oplossing van de klacht. Daarbij kan bijvoorbeeld worden gedacht aan:</w:t>
      </w:r>
    </w:p>
    <w:p w14:paraId="3DAE8B90" w14:textId="77777777" w:rsidR="00A17724" w:rsidRPr="0075483F" w:rsidRDefault="00A17724" w:rsidP="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ab/>
        <w:t xml:space="preserve">- </w:t>
      </w:r>
      <w:r w:rsidR="00262630" w:rsidRPr="0075483F">
        <w:rPr>
          <w:rFonts w:ascii="Poppins" w:hAnsi="Poppins" w:cs="Poppins"/>
          <w:szCs w:val="20"/>
          <w:lang w:val="nl-NL"/>
        </w:rPr>
        <w:t>informatie over het algemeen beleid;</w:t>
      </w:r>
    </w:p>
    <w:p w14:paraId="6C2CDA0B" w14:textId="77777777" w:rsidR="00A17724" w:rsidRPr="0075483F" w:rsidRDefault="00A17724" w:rsidP="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ab/>
        <w:t xml:space="preserve">- </w:t>
      </w:r>
      <w:r w:rsidR="00262630" w:rsidRPr="0075483F">
        <w:rPr>
          <w:rFonts w:ascii="Poppins" w:hAnsi="Poppins" w:cs="Poppins"/>
          <w:szCs w:val="20"/>
          <w:lang w:val="nl-NL"/>
        </w:rPr>
        <w:t>informatie over specifieke beleidskeuzes;</w:t>
      </w:r>
    </w:p>
    <w:p w14:paraId="0FB5C3D2" w14:textId="77777777" w:rsidR="00A17724" w:rsidRPr="0075483F" w:rsidRDefault="00A17724" w:rsidP="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ab/>
        <w:t xml:space="preserve">- </w:t>
      </w:r>
      <w:r w:rsidR="00262630" w:rsidRPr="0075483F">
        <w:rPr>
          <w:rFonts w:ascii="Poppins" w:hAnsi="Poppins" w:cs="Poppins"/>
          <w:szCs w:val="20"/>
          <w:lang w:val="nl-NL"/>
        </w:rPr>
        <w:t>informatie over de werkwijze van World Servants;</w:t>
      </w:r>
    </w:p>
    <w:p w14:paraId="4B261173" w14:textId="77777777" w:rsidR="00A17724" w:rsidRPr="0075483F" w:rsidRDefault="00A17724" w:rsidP="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ab/>
      </w:r>
      <w:r w:rsidR="00262630" w:rsidRPr="0075483F">
        <w:rPr>
          <w:rFonts w:ascii="Poppins" w:hAnsi="Poppins" w:cs="Poppins"/>
          <w:szCs w:val="20"/>
          <w:lang w:val="nl-NL"/>
        </w:rPr>
        <w:softHyphen/>
      </w:r>
      <w:r w:rsidRPr="0075483F">
        <w:rPr>
          <w:rFonts w:ascii="Poppins" w:hAnsi="Poppins" w:cs="Poppins"/>
          <w:szCs w:val="20"/>
          <w:lang w:val="nl-NL"/>
        </w:rPr>
        <w:t xml:space="preserve">- </w:t>
      </w:r>
      <w:r w:rsidR="00262630" w:rsidRPr="0075483F">
        <w:rPr>
          <w:rFonts w:ascii="Poppins" w:hAnsi="Poppins" w:cs="Poppins"/>
          <w:szCs w:val="20"/>
          <w:lang w:val="nl-NL"/>
        </w:rPr>
        <w:t xml:space="preserve">snelle behandeling en herstel van fouten; </w:t>
      </w:r>
    </w:p>
    <w:p w14:paraId="0E785188" w14:textId="77777777" w:rsidR="00A17724" w:rsidRPr="0075483F" w:rsidRDefault="00A17724" w:rsidP="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ab/>
        <w:t xml:space="preserve">- </w:t>
      </w:r>
      <w:r w:rsidR="00262630" w:rsidRPr="0075483F">
        <w:rPr>
          <w:rFonts w:ascii="Poppins" w:hAnsi="Poppins" w:cs="Poppins"/>
          <w:szCs w:val="20"/>
          <w:lang w:val="nl-NL"/>
        </w:rPr>
        <w:t>duidelijke informatie over genoemd onderwerp;</w:t>
      </w:r>
    </w:p>
    <w:p w14:paraId="38DC7F56" w14:textId="77777777" w:rsidR="00A17724" w:rsidRPr="0075483F" w:rsidRDefault="00A17724" w:rsidP="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lastRenderedPageBreak/>
        <w:tab/>
        <w:t xml:space="preserve">- </w:t>
      </w:r>
      <w:r w:rsidR="00262630" w:rsidRPr="0075483F">
        <w:rPr>
          <w:rFonts w:ascii="Poppins" w:hAnsi="Poppins" w:cs="Poppins"/>
          <w:szCs w:val="20"/>
          <w:lang w:val="nl-NL"/>
        </w:rPr>
        <w:t>respect voor andermans mening;</w:t>
      </w:r>
    </w:p>
    <w:p w14:paraId="7E0DD12B" w14:textId="77777777" w:rsidR="00262630" w:rsidRPr="0075483F" w:rsidRDefault="00A17724" w:rsidP="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ab/>
        <w:t xml:space="preserve">- </w:t>
      </w:r>
      <w:r w:rsidR="00262630" w:rsidRPr="0075483F">
        <w:rPr>
          <w:rFonts w:ascii="Poppins" w:hAnsi="Poppins" w:cs="Poppins"/>
          <w:szCs w:val="20"/>
          <w:lang w:val="nl-NL"/>
        </w:rPr>
        <w:t>hulpvaardigheid.</w:t>
      </w:r>
    </w:p>
    <w:p w14:paraId="731E5109" w14:textId="77777777" w:rsidR="0075483F" w:rsidRDefault="00C47461" w:rsidP="0075483F">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w:t>
      </w:r>
      <w:r w:rsidRPr="0075483F">
        <w:rPr>
          <w:rFonts w:ascii="Poppins" w:hAnsi="Poppins" w:cs="Poppins"/>
          <w:szCs w:val="20"/>
          <w:lang w:val="nl-NL"/>
        </w:rPr>
        <w:tab/>
        <w:t>De klacht wordt door de afdeling support geregistreerd in het daarvoor bestemde klachtenregister in de database met vermelding van de naam van de aangever. In deze database wordt tevens de afhandeling van de klacht vastgelegd volgens de richtlijnen van het kwaliteitsmanagement (ISO).Eventueel met bijbehorende correspondentie(s).</w:t>
      </w:r>
    </w:p>
    <w:p w14:paraId="6D17AE31" w14:textId="77777777" w:rsidR="0075483F" w:rsidRDefault="0075483F" w:rsidP="0075483F">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p>
    <w:p w14:paraId="40828B9B" w14:textId="77777777" w:rsidR="00262630" w:rsidRPr="0075483F" w:rsidRDefault="00262630" w:rsidP="0075483F">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965" w:hanging="285"/>
        <w:rPr>
          <w:rFonts w:ascii="Poppins" w:hAnsi="Poppins" w:cs="Poppins"/>
          <w:szCs w:val="20"/>
          <w:lang w:val="nl-NL"/>
        </w:rPr>
      </w:pPr>
      <w:r w:rsidRPr="0075483F">
        <w:rPr>
          <w:rFonts w:ascii="Poppins" w:hAnsi="Poppins" w:cs="Poppins"/>
          <w:szCs w:val="20"/>
          <w:lang w:val="nl-NL"/>
        </w:rPr>
        <w:t xml:space="preserve">Als de klacht niet binnen twee weken kan worden afgehandeld, krijgt de </w:t>
      </w:r>
      <w:r w:rsidR="00C47461" w:rsidRPr="0075483F">
        <w:rPr>
          <w:rFonts w:ascii="Poppins" w:hAnsi="Poppins" w:cs="Poppins"/>
          <w:szCs w:val="20"/>
          <w:lang w:val="nl-NL"/>
        </w:rPr>
        <w:t>aangever</w:t>
      </w:r>
      <w:r w:rsidRPr="0075483F">
        <w:rPr>
          <w:rFonts w:ascii="Poppins" w:hAnsi="Poppins" w:cs="Poppins"/>
          <w:szCs w:val="20"/>
          <w:lang w:val="nl-NL"/>
        </w:rPr>
        <w:t xml:space="preserve"> binnen deze termijn een ontvangstbevestiging </w:t>
      </w:r>
      <w:r w:rsidR="002506C8" w:rsidRPr="0075483F">
        <w:rPr>
          <w:rFonts w:ascii="Poppins" w:hAnsi="Poppins" w:cs="Poppins"/>
          <w:szCs w:val="20"/>
          <w:lang w:val="nl-NL"/>
        </w:rPr>
        <w:t xml:space="preserve">per mail </w:t>
      </w:r>
      <w:r w:rsidRPr="0075483F">
        <w:rPr>
          <w:rFonts w:ascii="Poppins" w:hAnsi="Poppins" w:cs="Poppins"/>
          <w:szCs w:val="20"/>
          <w:lang w:val="nl-NL"/>
        </w:rPr>
        <w:t>met daarin:</w:t>
      </w:r>
    </w:p>
    <w:p w14:paraId="6B32923F" w14:textId="77777777" w:rsidR="00262630" w:rsidRPr="0075483F" w:rsidRDefault="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ind w:left="398" w:hanging="398"/>
        <w:rPr>
          <w:rFonts w:ascii="Poppins" w:hAnsi="Poppins" w:cs="Poppins"/>
          <w:szCs w:val="20"/>
          <w:lang w:val="nl-NL"/>
        </w:rPr>
      </w:pPr>
      <w:r w:rsidRPr="0075483F">
        <w:rPr>
          <w:rFonts w:ascii="Poppins" w:hAnsi="Poppins" w:cs="Poppins"/>
          <w:szCs w:val="20"/>
          <w:lang w:val="nl-NL"/>
        </w:rPr>
        <w:tab/>
      </w:r>
      <w:r w:rsidRPr="0075483F">
        <w:rPr>
          <w:rFonts w:ascii="Poppins" w:hAnsi="Poppins" w:cs="Poppins"/>
          <w:szCs w:val="20"/>
          <w:lang w:val="nl-NL"/>
        </w:rPr>
        <w:tab/>
      </w:r>
      <w:r w:rsidR="00262630" w:rsidRPr="0075483F">
        <w:rPr>
          <w:rFonts w:ascii="Poppins" w:hAnsi="Poppins" w:cs="Poppins"/>
          <w:szCs w:val="20"/>
          <w:lang w:val="nl-NL"/>
        </w:rPr>
        <w:t>-</w:t>
      </w:r>
      <w:r w:rsidR="00262630" w:rsidRPr="0075483F">
        <w:rPr>
          <w:rFonts w:ascii="Poppins" w:hAnsi="Poppins" w:cs="Poppins"/>
          <w:szCs w:val="20"/>
          <w:lang w:val="nl-NL"/>
        </w:rPr>
        <w:tab/>
        <w:t xml:space="preserve">datum waarop de </w:t>
      </w:r>
      <w:r w:rsidR="002506C8" w:rsidRPr="0075483F">
        <w:rPr>
          <w:rFonts w:ascii="Poppins" w:hAnsi="Poppins" w:cs="Poppins"/>
          <w:szCs w:val="20"/>
          <w:lang w:val="nl-NL"/>
        </w:rPr>
        <w:t>klacht</w:t>
      </w:r>
      <w:r w:rsidR="00262630" w:rsidRPr="0075483F">
        <w:rPr>
          <w:rFonts w:ascii="Poppins" w:hAnsi="Poppins" w:cs="Poppins"/>
          <w:szCs w:val="20"/>
          <w:lang w:val="nl-NL"/>
        </w:rPr>
        <w:t xml:space="preserve"> is ontvangen</w:t>
      </w:r>
    </w:p>
    <w:p w14:paraId="0E216C08" w14:textId="77777777" w:rsidR="00A17724" w:rsidRPr="0075483F" w:rsidRDefault="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3" w:lineRule="auto"/>
        <w:ind w:left="398" w:hanging="398"/>
        <w:rPr>
          <w:rFonts w:ascii="Poppins" w:hAnsi="Poppins" w:cs="Poppins"/>
          <w:szCs w:val="20"/>
          <w:lang w:val="nl-NL"/>
        </w:rPr>
      </w:pPr>
      <w:r w:rsidRPr="0075483F">
        <w:rPr>
          <w:rFonts w:ascii="Poppins" w:hAnsi="Poppins" w:cs="Poppins"/>
          <w:szCs w:val="20"/>
          <w:lang w:val="nl-NL"/>
        </w:rPr>
        <w:tab/>
      </w:r>
      <w:r w:rsidRPr="0075483F">
        <w:rPr>
          <w:rFonts w:ascii="Poppins" w:hAnsi="Poppins" w:cs="Poppins"/>
          <w:szCs w:val="20"/>
          <w:lang w:val="nl-NL"/>
        </w:rPr>
        <w:tab/>
      </w:r>
      <w:r w:rsidR="00262630" w:rsidRPr="0075483F">
        <w:rPr>
          <w:rFonts w:ascii="Poppins" w:hAnsi="Poppins" w:cs="Poppins"/>
          <w:szCs w:val="20"/>
          <w:lang w:val="nl-NL"/>
        </w:rPr>
        <w:t>-</w:t>
      </w:r>
      <w:r w:rsidR="00262630" w:rsidRPr="0075483F">
        <w:rPr>
          <w:rFonts w:ascii="Poppins" w:hAnsi="Poppins" w:cs="Poppins"/>
          <w:szCs w:val="20"/>
          <w:lang w:val="nl-NL"/>
        </w:rPr>
        <w:tab/>
        <w:t xml:space="preserve">informatie over de verdere afhandeling (tijdsduur, verloop procedure, contactpersoon </w:t>
      </w:r>
    </w:p>
    <w:p w14:paraId="333A2D2C" w14:textId="77777777" w:rsidR="00CD67B6" w:rsidRPr="0075483F" w:rsidRDefault="00A17724">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3" w:lineRule="auto"/>
        <w:ind w:left="398" w:hanging="398"/>
        <w:rPr>
          <w:rFonts w:ascii="Poppins" w:hAnsi="Poppins" w:cs="Poppins"/>
          <w:szCs w:val="20"/>
          <w:lang w:val="nl-NL"/>
        </w:rPr>
      </w:pPr>
      <w:r w:rsidRPr="0075483F">
        <w:rPr>
          <w:rFonts w:ascii="Poppins" w:hAnsi="Poppins" w:cs="Poppins"/>
          <w:szCs w:val="20"/>
          <w:lang w:val="nl-NL"/>
        </w:rPr>
        <w:tab/>
      </w:r>
      <w:r w:rsidRPr="0075483F">
        <w:rPr>
          <w:rFonts w:ascii="Poppins" w:hAnsi="Poppins" w:cs="Poppins"/>
          <w:szCs w:val="20"/>
          <w:lang w:val="nl-NL"/>
        </w:rPr>
        <w:tab/>
      </w:r>
      <w:r w:rsidRPr="0075483F">
        <w:rPr>
          <w:rFonts w:ascii="Poppins" w:hAnsi="Poppins" w:cs="Poppins"/>
          <w:szCs w:val="20"/>
          <w:lang w:val="nl-NL"/>
        </w:rPr>
        <w:tab/>
      </w:r>
      <w:r w:rsidR="00262630" w:rsidRPr="0075483F">
        <w:rPr>
          <w:rFonts w:ascii="Poppins" w:hAnsi="Poppins" w:cs="Poppins"/>
          <w:szCs w:val="20"/>
          <w:lang w:val="nl-NL"/>
        </w:rPr>
        <w:t>etc.).</w:t>
      </w:r>
    </w:p>
    <w:p w14:paraId="59E3C8A6" w14:textId="77777777" w:rsidR="00CD67B6" w:rsidRPr="0075483F" w:rsidRDefault="00CD67B6">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3" w:lineRule="auto"/>
        <w:ind w:left="398" w:hanging="398"/>
        <w:rPr>
          <w:rFonts w:ascii="Poppins" w:hAnsi="Poppins" w:cs="Poppins"/>
          <w:szCs w:val="20"/>
          <w:lang w:val="nl-NL"/>
        </w:rPr>
      </w:pPr>
    </w:p>
    <w:p w14:paraId="12957614" w14:textId="77777777" w:rsidR="00CD67B6" w:rsidRPr="0075483F" w:rsidRDefault="00CD67B6" w:rsidP="00CD67B6">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2" w:lineRule="auto"/>
        <w:rPr>
          <w:rFonts w:ascii="Poppins" w:hAnsi="Poppins" w:cs="Poppins"/>
          <w:szCs w:val="20"/>
          <w:lang w:val="nl-NL"/>
        </w:rPr>
      </w:pPr>
      <w:r w:rsidRPr="0075483F">
        <w:rPr>
          <w:rFonts w:ascii="Poppins" w:hAnsi="Poppins" w:cs="Poppins"/>
          <w:szCs w:val="20"/>
          <w:lang w:val="nl-NL"/>
        </w:rPr>
        <w:t>c. klachten via de vertrouwenspersoon</w:t>
      </w:r>
    </w:p>
    <w:p w14:paraId="0ADF94B7" w14:textId="77777777" w:rsidR="00CD67B6" w:rsidRPr="0075483F" w:rsidRDefault="00CD67B6" w:rsidP="00CD67B6">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3" w:lineRule="auto"/>
        <w:ind w:left="398" w:hanging="398"/>
        <w:rPr>
          <w:rFonts w:ascii="Poppins" w:hAnsi="Poppins" w:cs="Poppins"/>
          <w:szCs w:val="20"/>
          <w:lang w:val="nl-NL"/>
        </w:rPr>
      </w:pPr>
      <w:r w:rsidRPr="0075483F">
        <w:rPr>
          <w:rFonts w:ascii="Poppins" w:hAnsi="Poppins" w:cs="Poppins"/>
          <w:szCs w:val="20"/>
          <w:lang w:val="nl-NL"/>
        </w:rPr>
        <w:tab/>
        <w:t>Voor zowel medewerkers als klanten van World Servants is het mogelijk een klacht in te dienen bij de vertrouwenspersoon van de organisatie. Deze mogelijkheid is er voor klachten met een dusdanig vertrouwelijke of ernstige aard, dat behandeling door een persoon van buiten de organisatie nodig is of de voorkeur verdient.</w:t>
      </w:r>
      <w:r w:rsidRPr="0075483F">
        <w:rPr>
          <w:rFonts w:ascii="Poppins" w:hAnsi="Poppins" w:cs="Poppins"/>
          <w:noProof/>
          <w:szCs w:val="20"/>
          <w:lang w:val="nl-NL"/>
        </w:rPr>
        <w:pict w14:anchorId="758F6441">
          <v:rect id="_x0000_s1028" style="position:absolute;left:0;text-align:left;margin-left:55.9pt;margin-top:793.55pt;width:481.95pt;height:.05pt;z-index:-1;mso-position-horizontal-relative:page;mso-position-vertical-relative:page" o:allowincell="f" fillcolor="black" stroked="f" strokeweight="0">
            <v:fill color2="black"/>
            <w10:wrap anchorx="page" anchory="page"/>
            <w10:anchorlock/>
          </v:rect>
        </w:pict>
      </w:r>
      <w:r w:rsidR="001E710D" w:rsidRPr="0075483F">
        <w:rPr>
          <w:rFonts w:ascii="Poppins" w:hAnsi="Poppins" w:cs="Poppins"/>
          <w:szCs w:val="20"/>
          <w:lang w:val="nl-NL"/>
        </w:rPr>
        <w:t xml:space="preserve"> </w:t>
      </w:r>
      <w:r w:rsidRPr="0075483F">
        <w:rPr>
          <w:rFonts w:ascii="Poppins" w:hAnsi="Poppins" w:cs="Poppins"/>
          <w:szCs w:val="20"/>
          <w:lang w:val="nl-NL"/>
        </w:rPr>
        <w:t xml:space="preserve">Klachten van deze orde kunnen schriftelijk worden ingediend via het e-mailadres: </w:t>
      </w:r>
      <w:r w:rsidR="00A17724" w:rsidRPr="0075483F">
        <w:rPr>
          <w:rFonts w:ascii="Poppins" w:hAnsi="Poppins" w:cs="Poppins"/>
          <w:szCs w:val="20"/>
          <w:lang w:val="nl-NL"/>
        </w:rPr>
        <w:t xml:space="preserve">: </w:t>
      </w:r>
      <w:hyperlink r:id="rId7" w:history="1">
        <w:r w:rsidR="002506C8" w:rsidRPr="0075483F">
          <w:rPr>
            <w:rStyle w:val="Hyperlink"/>
            <w:rFonts w:ascii="Poppins" w:hAnsi="Poppins" w:cs="Poppins"/>
            <w:szCs w:val="20"/>
            <w:lang w:val="nl-NL"/>
          </w:rPr>
          <w:t>vertrouwenspersoon@the-lighthouse.nl</w:t>
        </w:r>
      </w:hyperlink>
      <w:r w:rsidRPr="0075483F">
        <w:rPr>
          <w:rFonts w:ascii="Poppins" w:hAnsi="Poppins" w:cs="Poppins"/>
          <w:szCs w:val="20"/>
          <w:lang w:val="nl-NL"/>
        </w:rPr>
        <w:t xml:space="preserve"> </w:t>
      </w:r>
    </w:p>
    <w:p w14:paraId="3E58F3D7" w14:textId="77777777" w:rsidR="00262630" w:rsidRPr="0075483F" w:rsidRDefault="00CD67B6" w:rsidP="00CD67B6">
      <w:pPr>
        <w:tabs>
          <w:tab w:val="left" w:pos="-892"/>
          <w:tab w:val="left" w:pos="-720"/>
          <w:tab w:val="left" w:pos="0"/>
          <w:tab w:val="left" w:pos="397"/>
          <w:tab w:val="left" w:pos="680"/>
          <w:tab w:val="left" w:pos="964"/>
          <w:tab w:val="left" w:pos="2880"/>
          <w:tab w:val="left" w:pos="3600"/>
          <w:tab w:val="left" w:pos="4320"/>
          <w:tab w:val="left" w:pos="5040"/>
          <w:tab w:val="left" w:pos="5760"/>
          <w:tab w:val="left" w:pos="6480"/>
          <w:tab w:val="left" w:pos="7200"/>
          <w:tab w:val="left" w:pos="7920"/>
          <w:tab w:val="left" w:pos="8640"/>
          <w:tab w:val="left" w:pos="9360"/>
        </w:tabs>
        <w:spacing w:line="263" w:lineRule="auto"/>
        <w:ind w:left="398" w:hanging="398"/>
        <w:rPr>
          <w:rFonts w:ascii="Poppins" w:hAnsi="Poppins" w:cs="Poppins"/>
          <w:szCs w:val="20"/>
          <w:lang w:val="nl-NL"/>
        </w:rPr>
      </w:pPr>
      <w:r w:rsidRPr="0075483F">
        <w:rPr>
          <w:rFonts w:ascii="Poppins" w:hAnsi="Poppins" w:cs="Poppins"/>
          <w:szCs w:val="20"/>
          <w:lang w:val="nl-NL"/>
        </w:rPr>
        <w:tab/>
        <w:t>Afhandeling van deze klachten verloopt via de vertrouwenspersoon, welke tevens zorg</w:t>
      </w:r>
      <w:r w:rsidR="001E710D" w:rsidRPr="0075483F">
        <w:rPr>
          <w:rFonts w:ascii="Poppins" w:hAnsi="Poppins" w:cs="Poppins"/>
          <w:szCs w:val="20"/>
          <w:lang w:val="nl-NL"/>
        </w:rPr>
        <w:t xml:space="preserve"> </w:t>
      </w:r>
      <w:r w:rsidRPr="0075483F">
        <w:rPr>
          <w:rFonts w:ascii="Poppins" w:hAnsi="Poppins" w:cs="Poppins"/>
          <w:szCs w:val="20"/>
          <w:lang w:val="nl-NL"/>
        </w:rPr>
        <w:t xml:space="preserve">draagt voor de afspraken  </w:t>
      </w:r>
      <w:r w:rsidR="00262630" w:rsidRPr="0075483F">
        <w:rPr>
          <w:rFonts w:ascii="Poppins" w:hAnsi="Poppins" w:cs="Poppins"/>
          <w:noProof/>
          <w:szCs w:val="20"/>
          <w:lang w:val="nl-NL"/>
        </w:rPr>
        <w:pict w14:anchorId="19061A0F">
          <v:rect id="_x0000_s1027" style="position:absolute;left:0;text-align:left;margin-left:56.9pt;margin-top:793.3pt;width:481.95pt;height:.05pt;z-index:-2;mso-position-horizontal-relative:page;mso-position-vertical-relative:page" o:allowincell="f" fillcolor="black" stroked="f" strokeweight="0">
            <v:fill color2="black"/>
            <w10:wrap anchorx="page" anchory="page"/>
            <w10:anchorlock/>
          </v:rect>
        </w:pict>
      </w:r>
      <w:r w:rsidRPr="0075483F">
        <w:rPr>
          <w:rFonts w:ascii="Poppins" w:hAnsi="Poppins" w:cs="Poppins"/>
          <w:szCs w:val="20"/>
          <w:lang w:val="nl-NL"/>
        </w:rPr>
        <w:t>rondom de wederzijdse reactietermijnen.</w:t>
      </w:r>
    </w:p>
    <w:sectPr w:rsidR="00262630" w:rsidRPr="0075483F">
      <w:headerReference w:type="default" r:id="rId8"/>
      <w:footerReference w:type="default" r:id="rId9"/>
      <w:endnotePr>
        <w:numFmt w:val="decimal"/>
      </w:endnotePr>
      <w:pgSz w:w="11905" w:h="16837"/>
      <w:pgMar w:top="1132" w:right="1132" w:bottom="566" w:left="1132" w:header="1132"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E760" w14:textId="77777777" w:rsidR="003E09B7" w:rsidRDefault="003E09B7" w:rsidP="00262630">
      <w:r>
        <w:separator/>
      </w:r>
    </w:p>
  </w:endnote>
  <w:endnote w:type="continuationSeparator" w:id="0">
    <w:p w14:paraId="2E8E06B2" w14:textId="77777777" w:rsidR="003E09B7" w:rsidRDefault="003E09B7" w:rsidP="0026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DD79C" w14:textId="77777777" w:rsidR="00A17724" w:rsidRDefault="00A17724">
    <w:pPr>
      <w:spacing w:line="16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4876" w14:textId="77777777" w:rsidR="003E09B7" w:rsidRDefault="003E09B7" w:rsidP="00262630">
      <w:r>
        <w:separator/>
      </w:r>
    </w:p>
  </w:footnote>
  <w:footnote w:type="continuationSeparator" w:id="0">
    <w:p w14:paraId="1A90ECDE" w14:textId="77777777" w:rsidR="003E09B7" w:rsidRDefault="003E09B7" w:rsidP="0026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07B5" w14:textId="77777777" w:rsidR="002506C8" w:rsidRPr="002506C8" w:rsidRDefault="002506C8" w:rsidP="002506C8">
    <w:pPr>
      <w:pStyle w:val="Koptekst"/>
      <w:jc w:val="right"/>
      <w:rPr>
        <w:rFonts w:ascii="Trebuchet MS" w:hAnsi="Trebuchet MS"/>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C7D"/>
    <w:rsid w:val="001705F5"/>
    <w:rsid w:val="00187C34"/>
    <w:rsid w:val="001E710D"/>
    <w:rsid w:val="00214F00"/>
    <w:rsid w:val="00242B2B"/>
    <w:rsid w:val="00242FAE"/>
    <w:rsid w:val="002506C8"/>
    <w:rsid w:val="00262630"/>
    <w:rsid w:val="002731A3"/>
    <w:rsid w:val="00367BE5"/>
    <w:rsid w:val="003E09B7"/>
    <w:rsid w:val="004C43FC"/>
    <w:rsid w:val="006249F7"/>
    <w:rsid w:val="006B1E4A"/>
    <w:rsid w:val="00733992"/>
    <w:rsid w:val="0075483F"/>
    <w:rsid w:val="007F7141"/>
    <w:rsid w:val="009D1B42"/>
    <w:rsid w:val="00A12908"/>
    <w:rsid w:val="00A17724"/>
    <w:rsid w:val="00A32606"/>
    <w:rsid w:val="00C27ED4"/>
    <w:rsid w:val="00C44460"/>
    <w:rsid w:val="00C47461"/>
    <w:rsid w:val="00CB5247"/>
    <w:rsid w:val="00CC48CA"/>
    <w:rsid w:val="00CD67B6"/>
    <w:rsid w:val="00DC5C7D"/>
    <w:rsid w:val="00DF1998"/>
    <w:rsid w:val="00F22A0C"/>
    <w:rsid w:val="00FA2C12"/>
    <w:rsid w:val="00FC0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29C032D"/>
  <w15:chartTrackingRefBased/>
  <w15:docId w15:val="{AD430EA0-349C-4386-AB91-016DB9A7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Courier" w:hAnsi="Courier"/>
      <w:szCs w:val="24"/>
      <w:lang w:val="en-US"/>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paragraph" w:styleId="Ballontekst">
    <w:name w:val="Balloon Text"/>
    <w:basedOn w:val="Standaard"/>
    <w:link w:val="BallontekstChar"/>
    <w:uiPriority w:val="99"/>
    <w:semiHidden/>
    <w:unhideWhenUsed/>
    <w:rsid w:val="006B1E4A"/>
    <w:rPr>
      <w:rFonts w:ascii="Tahoma" w:hAnsi="Tahoma" w:cs="Tahoma"/>
      <w:sz w:val="16"/>
      <w:szCs w:val="16"/>
    </w:rPr>
  </w:style>
  <w:style w:type="character" w:customStyle="1" w:styleId="BallontekstChar">
    <w:name w:val="Ballontekst Char"/>
    <w:link w:val="Ballontekst"/>
    <w:uiPriority w:val="99"/>
    <w:semiHidden/>
    <w:rsid w:val="006B1E4A"/>
    <w:rPr>
      <w:rFonts w:ascii="Tahoma" w:hAnsi="Tahoma" w:cs="Tahoma"/>
      <w:sz w:val="16"/>
      <w:szCs w:val="16"/>
      <w:lang w:val="en-US"/>
    </w:rPr>
  </w:style>
  <w:style w:type="character" w:styleId="Hyperlink">
    <w:name w:val="Hyperlink"/>
    <w:uiPriority w:val="99"/>
    <w:unhideWhenUsed/>
    <w:rsid w:val="00A17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trouwenspersoon@the-lighthouse.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0EC5-C6DB-4490-8D4E-A9897429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Stichting World Servants Europe</vt:lpstr>
    </vt:vector>
  </TitlesOfParts>
  <Company>World Servants</Company>
  <LinksUpToDate>false</LinksUpToDate>
  <CharactersWithSpaces>3888</CharactersWithSpaces>
  <SharedDoc>false</SharedDoc>
  <HLinks>
    <vt:vector size="6" baseType="variant">
      <vt:variant>
        <vt:i4>1835122</vt:i4>
      </vt:variant>
      <vt:variant>
        <vt:i4>0</vt:i4>
      </vt:variant>
      <vt:variant>
        <vt:i4>0</vt:i4>
      </vt:variant>
      <vt:variant>
        <vt:i4>5</vt:i4>
      </vt:variant>
      <vt:variant>
        <vt:lpwstr>mailto:vertrouwenspersoon@the-lighthouse.nl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World Servants Europe</dc:title>
  <dc:subject/>
  <dc:creator>Corina Vreeke</dc:creator>
  <cp:keywords/>
  <cp:lastModifiedBy>Levi Strijker | World Servants</cp:lastModifiedBy>
  <cp:revision>2</cp:revision>
  <cp:lastPrinted>2011-07-01T17:42:00Z</cp:lastPrinted>
  <dcterms:created xsi:type="dcterms:W3CDTF">2025-04-02T14:16:00Z</dcterms:created>
  <dcterms:modified xsi:type="dcterms:W3CDTF">2025-04-02T14:16:00Z</dcterms:modified>
</cp:coreProperties>
</file>